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FDE27" w14:textId="6CA79E3B" w:rsidR="009C45DA" w:rsidRDefault="00084160">
      <w:pPr>
        <w:spacing w:line="1" w:lineRule="exact"/>
      </w:pPr>
      <w:r w:rsidRPr="005F1C2A">
        <w:rPr>
          <w:b/>
          <w:bCs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69F382F6" wp14:editId="00043FCB">
            <wp:simplePos x="0" y="0"/>
            <wp:positionH relativeFrom="margin">
              <wp:posOffset>-172085</wp:posOffset>
            </wp:positionH>
            <wp:positionV relativeFrom="paragraph">
              <wp:posOffset>11430</wp:posOffset>
            </wp:positionV>
            <wp:extent cx="1457325" cy="1228725"/>
            <wp:effectExtent l="0" t="0" r="9525" b="9525"/>
            <wp:wrapSquare wrapText="bothSides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4573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1C2A">
        <w:rPr>
          <w:b/>
          <w:bCs/>
          <w:noProof/>
          <w:lang w:bidi="ar-SA"/>
        </w:rPr>
        <w:drawing>
          <wp:anchor distT="0" distB="0" distL="114300" distR="114300" simplePos="0" relativeHeight="251661312" behindDoc="1" locked="0" layoutInCell="1" allowOverlap="1" wp14:anchorId="51FF5058" wp14:editId="47373CFC">
            <wp:simplePos x="0" y="0"/>
            <wp:positionH relativeFrom="page">
              <wp:posOffset>8759825</wp:posOffset>
            </wp:positionH>
            <wp:positionV relativeFrom="paragraph">
              <wp:posOffset>0</wp:posOffset>
            </wp:positionV>
            <wp:extent cx="1228725" cy="1323975"/>
            <wp:effectExtent l="0" t="0" r="9525" b="9525"/>
            <wp:wrapTight wrapText="bothSides">
              <wp:wrapPolygon edited="0">
                <wp:start x="0" y="0"/>
                <wp:lineTo x="0" y="21445"/>
                <wp:lineTo x="21433" y="21445"/>
                <wp:lineTo x="21433" y="0"/>
                <wp:lineTo x="0" y="0"/>
              </wp:wrapPolygon>
            </wp:wrapTight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2287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B1C09D" w14:textId="64372CF0" w:rsidR="00084160" w:rsidRDefault="00084160" w:rsidP="00084160"/>
    <w:p w14:paraId="33C3CE3A" w14:textId="7C215D38" w:rsidR="00084160" w:rsidRPr="00084160" w:rsidRDefault="00084160" w:rsidP="00084160">
      <w:pPr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ПОКАЗАТЕЛИ КАЧЕСТВА ОБСЛУЖИВАНИЯ ПОТРЕБИТЕЛЕЙ АО «НТЭСК» ЗА 2025 ГОД</w:t>
      </w:r>
    </w:p>
    <w:tbl>
      <w:tblPr>
        <w:tblpPr w:leftFromText="180" w:rightFromText="180" w:vertAnchor="page" w:horzAnchor="margin" w:tblpY="3436"/>
        <w:tblOverlap w:val="never"/>
        <w:tblW w:w="14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5"/>
        <w:gridCol w:w="2277"/>
        <w:gridCol w:w="4957"/>
      </w:tblGrid>
      <w:tr w:rsidR="009C45DA" w14:paraId="6C43B634" w14:textId="77777777" w:rsidTr="00AF4F99">
        <w:trPr>
          <w:trHeight w:hRule="exact" w:val="26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9BD5"/>
            <w:vAlign w:val="bottom"/>
          </w:tcPr>
          <w:p w14:paraId="3DF3CB93" w14:textId="77777777" w:rsidR="009C45DA" w:rsidRPr="005B7950" w:rsidRDefault="005F78F7" w:rsidP="00084160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7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9BD5"/>
            <w:vAlign w:val="bottom"/>
          </w:tcPr>
          <w:p w14:paraId="4CD59633" w14:textId="77777777" w:rsidR="009C45DA" w:rsidRPr="005B7950" w:rsidRDefault="005F78F7" w:rsidP="000841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7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9BD5"/>
            <w:vAlign w:val="bottom"/>
          </w:tcPr>
          <w:p w14:paraId="38F00D87" w14:textId="4B3FAA8E" w:rsidR="009C45DA" w:rsidRPr="005B7950" w:rsidRDefault="005F78F7" w:rsidP="000841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7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5B7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5B7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9C45DA" w14:paraId="57DC0AA8" w14:textId="77777777" w:rsidTr="00AF4F99">
        <w:trPr>
          <w:trHeight w:hRule="exact" w:val="585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5F3"/>
            <w:vAlign w:val="bottom"/>
          </w:tcPr>
          <w:p w14:paraId="4B93FB17" w14:textId="0AFB814C" w:rsidR="009C45DA" w:rsidRPr="005B7950" w:rsidRDefault="005B7950" w:rsidP="00084160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7950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обращений, претензий и жалоб на действия гарантирующего поставщика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5F3"/>
            <w:vAlign w:val="bottom"/>
          </w:tcPr>
          <w:p w14:paraId="07149174" w14:textId="77777777" w:rsidR="009C45DA" w:rsidRPr="005B7950" w:rsidRDefault="005F78F7" w:rsidP="000841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795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5F3"/>
            <w:vAlign w:val="bottom"/>
          </w:tcPr>
          <w:p w14:paraId="3B1CB86D" w14:textId="437F7038" w:rsidR="009C45DA" w:rsidRPr="005B7950" w:rsidRDefault="00C12FAE" w:rsidP="000841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F4F99" w14:paraId="626A5981" w14:textId="77777777" w:rsidTr="007D2281">
        <w:trPr>
          <w:trHeight w:hRule="exact" w:val="254"/>
        </w:trPr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9BD5"/>
            <w:vAlign w:val="bottom"/>
          </w:tcPr>
          <w:p w14:paraId="0577DD1D" w14:textId="5C2FAB6D" w:rsidR="00AF4F99" w:rsidRPr="005B7950" w:rsidRDefault="00AF4F99" w:rsidP="00084160">
            <w:pPr>
              <w:rPr>
                <w:rFonts w:ascii="Times New Roman" w:hAnsi="Times New Roman" w:cs="Times New Roman"/>
              </w:rPr>
            </w:pPr>
            <w:r w:rsidRPr="005B7950">
              <w:rPr>
                <w:rFonts w:ascii="Times New Roman" w:hAnsi="Times New Roman" w:cs="Times New Roman"/>
                <w:b/>
                <w:bCs/>
              </w:rPr>
              <w:t>Очное обслуживание</w:t>
            </w:r>
          </w:p>
        </w:tc>
      </w:tr>
      <w:tr w:rsidR="009C45DA" w14:paraId="38EA654A" w14:textId="77777777" w:rsidTr="00AF4F99">
        <w:trPr>
          <w:trHeight w:hRule="exact" w:val="596"/>
        </w:trPr>
        <w:tc>
          <w:tcPr>
            <w:tcW w:w="7225" w:type="dxa"/>
            <w:tcBorders>
              <w:top w:val="single" w:sz="4" w:space="0" w:color="auto"/>
            </w:tcBorders>
            <w:shd w:val="clear" w:color="auto" w:fill="DEE5F3"/>
            <w:vAlign w:val="bottom"/>
          </w:tcPr>
          <w:p w14:paraId="24F89E01" w14:textId="393BF9B3" w:rsidR="009C45DA" w:rsidRPr="005B7950" w:rsidRDefault="005B7950" w:rsidP="00084160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7950">
              <w:rPr>
                <w:rFonts w:ascii="Times New Roman" w:hAnsi="Times New Roman" w:cs="Times New Roman"/>
                <w:sz w:val="24"/>
                <w:szCs w:val="24"/>
              </w:rPr>
              <w:t xml:space="preserve">Среднее за календарный месяц время ожидания потребителей в очереди до начала очного обслуживания работником центра </w:t>
            </w:r>
            <w:r w:rsidR="00D25CB8">
              <w:rPr>
                <w:rFonts w:ascii="Times New Roman" w:hAnsi="Times New Roman" w:cs="Times New Roman"/>
                <w:sz w:val="24"/>
                <w:szCs w:val="24"/>
              </w:rPr>
              <w:t>клиентов</w:t>
            </w:r>
          </w:p>
        </w:tc>
        <w:tc>
          <w:tcPr>
            <w:tcW w:w="2277" w:type="dxa"/>
            <w:tcBorders>
              <w:top w:val="single" w:sz="4" w:space="0" w:color="auto"/>
            </w:tcBorders>
            <w:shd w:val="clear" w:color="auto" w:fill="DEE5F3"/>
            <w:vAlign w:val="center"/>
          </w:tcPr>
          <w:p w14:paraId="70D254AB" w14:textId="21199210" w:rsidR="009C45DA" w:rsidRPr="005B7950" w:rsidRDefault="005B7950" w:rsidP="000841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мин:</w:t>
            </w:r>
            <w:r w:rsidR="005F78F7" w:rsidRPr="005B7950">
              <w:rPr>
                <w:rFonts w:ascii="Times New Roman" w:hAnsi="Times New Roman" w:cs="Times New Roman"/>
                <w:sz w:val="24"/>
                <w:szCs w:val="24"/>
              </w:rPr>
              <w:t xml:space="preserve"> сек</w:t>
            </w:r>
          </w:p>
        </w:tc>
        <w:tc>
          <w:tcPr>
            <w:tcW w:w="4957" w:type="dxa"/>
            <w:tcBorders>
              <w:top w:val="single" w:sz="4" w:space="0" w:color="auto"/>
            </w:tcBorders>
            <w:shd w:val="clear" w:color="auto" w:fill="DEE5F3"/>
            <w:vAlign w:val="center"/>
          </w:tcPr>
          <w:p w14:paraId="500708D3" w14:textId="5ECD8A58" w:rsidR="009C45DA" w:rsidRPr="005B7950" w:rsidRDefault="00D25CB8" w:rsidP="000841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25C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78F7" w:rsidRPr="00D25C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7575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9C45DA" w14:paraId="2B759F2F" w14:textId="77777777" w:rsidTr="00AF4F99">
        <w:trPr>
          <w:trHeight w:hRule="exact" w:val="713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EE5F3"/>
            <w:vAlign w:val="bottom"/>
          </w:tcPr>
          <w:p w14:paraId="133C8B2C" w14:textId="77777777" w:rsidR="009C45DA" w:rsidRPr="005B7950" w:rsidRDefault="005F78F7" w:rsidP="00084160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7950">
              <w:rPr>
                <w:rFonts w:ascii="Times New Roman" w:hAnsi="Times New Roman" w:cs="Times New Roman"/>
                <w:sz w:val="24"/>
                <w:szCs w:val="24"/>
              </w:rPr>
              <w:t>Среднее за календарный месяц время обслуживания потребителей работником центра обслуживания клиентов</w:t>
            </w:r>
          </w:p>
        </w:tc>
        <w:tc>
          <w:tcPr>
            <w:tcW w:w="2277" w:type="dxa"/>
            <w:tcBorders>
              <w:bottom w:val="single" w:sz="4" w:space="0" w:color="auto"/>
            </w:tcBorders>
            <w:shd w:val="clear" w:color="auto" w:fill="DEE5F3"/>
            <w:vAlign w:val="center"/>
          </w:tcPr>
          <w:p w14:paraId="14B3CECF" w14:textId="77777777" w:rsidR="009C45DA" w:rsidRPr="005B7950" w:rsidRDefault="005F78F7" w:rsidP="000841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7950">
              <w:rPr>
                <w:rFonts w:ascii="Times New Roman" w:hAnsi="Times New Roman" w:cs="Times New Roman"/>
                <w:sz w:val="24"/>
                <w:szCs w:val="24"/>
              </w:rPr>
              <w:t>мин: сек</w:t>
            </w:r>
          </w:p>
        </w:tc>
        <w:tc>
          <w:tcPr>
            <w:tcW w:w="4957" w:type="dxa"/>
            <w:tcBorders>
              <w:bottom w:val="single" w:sz="4" w:space="0" w:color="auto"/>
            </w:tcBorders>
            <w:shd w:val="clear" w:color="auto" w:fill="DEE5F3"/>
            <w:vAlign w:val="center"/>
          </w:tcPr>
          <w:p w14:paraId="51119B0A" w14:textId="159D512C" w:rsidR="009C45DA" w:rsidRPr="005B7950" w:rsidRDefault="005F78F7" w:rsidP="000841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25CB8">
              <w:rPr>
                <w:rFonts w:ascii="Times New Roman" w:hAnsi="Times New Roman" w:cs="Times New Roman"/>
                <w:sz w:val="24"/>
                <w:szCs w:val="24"/>
              </w:rPr>
              <w:t>7:</w:t>
            </w:r>
            <w:r w:rsidR="00D7575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AF4F99" w14:paraId="09DC34D3" w14:textId="77777777" w:rsidTr="006C3903">
        <w:trPr>
          <w:trHeight w:hRule="exact" w:val="259"/>
        </w:trPr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9BD5"/>
            <w:vAlign w:val="bottom"/>
          </w:tcPr>
          <w:p w14:paraId="77C2DE6F" w14:textId="5647BA17" w:rsidR="00AF4F99" w:rsidRPr="005B7950" w:rsidRDefault="00AF4F99" w:rsidP="00084160">
            <w:pPr>
              <w:rPr>
                <w:rFonts w:ascii="Times New Roman" w:hAnsi="Times New Roman" w:cs="Times New Roman"/>
              </w:rPr>
            </w:pPr>
            <w:r w:rsidRPr="005B7950">
              <w:rPr>
                <w:rFonts w:ascii="Times New Roman" w:hAnsi="Times New Roman" w:cs="Times New Roman"/>
                <w:b/>
                <w:bCs/>
              </w:rPr>
              <w:t>Заочное обслуживание</w:t>
            </w:r>
          </w:p>
        </w:tc>
      </w:tr>
      <w:tr w:rsidR="009C45DA" w14:paraId="7B7C93DD" w14:textId="77777777" w:rsidTr="00500639">
        <w:trPr>
          <w:trHeight w:hRule="exact" w:val="888"/>
        </w:trPr>
        <w:tc>
          <w:tcPr>
            <w:tcW w:w="7225" w:type="dxa"/>
            <w:tcBorders>
              <w:top w:val="single" w:sz="4" w:space="0" w:color="auto"/>
            </w:tcBorders>
            <w:shd w:val="clear" w:color="auto" w:fill="DEE5F3"/>
            <w:vAlign w:val="bottom"/>
          </w:tcPr>
          <w:p w14:paraId="5FE336BA" w14:textId="3ED2B5DB" w:rsidR="009C45DA" w:rsidRPr="005B7950" w:rsidRDefault="005B7950" w:rsidP="00084160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7950">
              <w:rPr>
                <w:rFonts w:ascii="Times New Roman" w:hAnsi="Times New Roman" w:cs="Times New Roman"/>
                <w:sz w:val="24"/>
                <w:szCs w:val="24"/>
              </w:rPr>
              <w:t>Среднее за календарный месяц время ожидания потребителей в очереди до начала заочного обслуживания работником центра потребителей</w:t>
            </w:r>
          </w:p>
        </w:tc>
        <w:tc>
          <w:tcPr>
            <w:tcW w:w="2277" w:type="dxa"/>
            <w:tcBorders>
              <w:top w:val="single" w:sz="4" w:space="0" w:color="auto"/>
            </w:tcBorders>
            <w:shd w:val="clear" w:color="auto" w:fill="DEE5F3"/>
            <w:vAlign w:val="center"/>
          </w:tcPr>
          <w:p w14:paraId="2AB760A1" w14:textId="3C04DE39" w:rsidR="009C45DA" w:rsidRPr="005B7950" w:rsidRDefault="005B7950" w:rsidP="000841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7950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5F78F7" w:rsidRPr="005B7950">
              <w:rPr>
                <w:rFonts w:ascii="Times New Roman" w:hAnsi="Times New Roman" w:cs="Times New Roman"/>
                <w:sz w:val="24"/>
                <w:szCs w:val="24"/>
              </w:rPr>
              <w:t>: сек</w:t>
            </w:r>
          </w:p>
        </w:tc>
        <w:tc>
          <w:tcPr>
            <w:tcW w:w="4957" w:type="dxa"/>
            <w:tcBorders>
              <w:top w:val="single" w:sz="4" w:space="0" w:color="auto"/>
            </w:tcBorders>
            <w:shd w:val="clear" w:color="auto" w:fill="DEE5F3"/>
            <w:vAlign w:val="center"/>
          </w:tcPr>
          <w:p w14:paraId="5802B8E8" w14:textId="3361DA2F" w:rsidR="009C45DA" w:rsidRPr="005B7950" w:rsidRDefault="00C9388B" w:rsidP="000841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938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78F7" w:rsidRPr="00C938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9388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9C45DA" w14:paraId="758E7E55" w14:textId="77777777" w:rsidTr="00AF4F99">
        <w:trPr>
          <w:trHeight w:hRule="exact" w:val="705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EE5F3"/>
            <w:vAlign w:val="center"/>
          </w:tcPr>
          <w:p w14:paraId="1FF8075A" w14:textId="43ECF065" w:rsidR="005B7950" w:rsidRPr="005B7950" w:rsidRDefault="005B7950" w:rsidP="00084160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7950">
              <w:rPr>
                <w:rFonts w:ascii="Times New Roman" w:hAnsi="Times New Roman" w:cs="Times New Roman"/>
                <w:sz w:val="24"/>
                <w:szCs w:val="24"/>
              </w:rPr>
              <w:t xml:space="preserve">Среднее за календарный месяц время обслуживания работниками центра потребителей по каналам заочного обслуживания </w:t>
            </w:r>
          </w:p>
          <w:p w14:paraId="75418197" w14:textId="53C74D94" w:rsidR="009C45DA" w:rsidRPr="005B7950" w:rsidRDefault="009C45DA" w:rsidP="00084160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bottom w:val="single" w:sz="4" w:space="0" w:color="auto"/>
            </w:tcBorders>
            <w:shd w:val="clear" w:color="auto" w:fill="DEE5F3"/>
            <w:vAlign w:val="center"/>
          </w:tcPr>
          <w:p w14:paraId="6D1564E1" w14:textId="77777777" w:rsidR="009C45DA" w:rsidRPr="005B7950" w:rsidRDefault="005F78F7" w:rsidP="000841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7950">
              <w:rPr>
                <w:rFonts w:ascii="Times New Roman" w:hAnsi="Times New Roman" w:cs="Times New Roman"/>
                <w:sz w:val="24"/>
                <w:szCs w:val="24"/>
              </w:rPr>
              <w:t>мин: сек</w:t>
            </w:r>
          </w:p>
        </w:tc>
        <w:tc>
          <w:tcPr>
            <w:tcW w:w="4957" w:type="dxa"/>
            <w:tcBorders>
              <w:bottom w:val="single" w:sz="4" w:space="0" w:color="auto"/>
            </w:tcBorders>
            <w:shd w:val="clear" w:color="auto" w:fill="DEE5F3"/>
            <w:vAlign w:val="center"/>
          </w:tcPr>
          <w:p w14:paraId="68CC02A6" w14:textId="159F180B" w:rsidR="009C45DA" w:rsidRPr="005B7950" w:rsidRDefault="00C9388B" w:rsidP="000841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938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78F7" w:rsidRPr="00C938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9388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AF4F99" w14:paraId="249BFB79" w14:textId="77777777" w:rsidTr="00C61363">
        <w:trPr>
          <w:trHeight w:hRule="exact" w:val="285"/>
        </w:trPr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9BD5"/>
          </w:tcPr>
          <w:p w14:paraId="3A7E9161" w14:textId="6CB5103B" w:rsidR="00AF4F99" w:rsidRPr="005B7950" w:rsidRDefault="00AF4F99" w:rsidP="00084160">
            <w:pPr>
              <w:rPr>
                <w:rFonts w:ascii="Times New Roman" w:hAnsi="Times New Roman" w:cs="Times New Roman"/>
              </w:rPr>
            </w:pPr>
            <w:r w:rsidRPr="005B7950">
              <w:rPr>
                <w:rFonts w:ascii="Times New Roman" w:hAnsi="Times New Roman" w:cs="Times New Roman"/>
                <w:b/>
                <w:bCs/>
              </w:rPr>
              <w:t xml:space="preserve">Режим работы каналов заочного обслуживания в течение года </w:t>
            </w:r>
          </w:p>
        </w:tc>
      </w:tr>
      <w:tr w:rsidR="009C45DA" w14:paraId="78EAE699" w14:textId="77777777" w:rsidTr="00AF4F99">
        <w:trPr>
          <w:trHeight w:hRule="exact" w:val="269"/>
        </w:trPr>
        <w:tc>
          <w:tcPr>
            <w:tcW w:w="7225" w:type="dxa"/>
            <w:tcBorders>
              <w:top w:val="single" w:sz="4" w:space="0" w:color="auto"/>
            </w:tcBorders>
            <w:shd w:val="clear" w:color="auto" w:fill="DEE5F3"/>
            <w:vAlign w:val="bottom"/>
          </w:tcPr>
          <w:p w14:paraId="1963A840" w14:textId="77777777" w:rsidR="009C45DA" w:rsidRPr="005B7950" w:rsidRDefault="005F78F7" w:rsidP="00084160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7950">
              <w:rPr>
                <w:rFonts w:ascii="Times New Roman" w:hAnsi="Times New Roman" w:cs="Times New Roman"/>
                <w:sz w:val="24"/>
                <w:szCs w:val="24"/>
              </w:rPr>
              <w:t>IVR</w:t>
            </w:r>
          </w:p>
        </w:tc>
        <w:tc>
          <w:tcPr>
            <w:tcW w:w="2277" w:type="dxa"/>
            <w:tcBorders>
              <w:top w:val="single" w:sz="4" w:space="0" w:color="auto"/>
            </w:tcBorders>
            <w:shd w:val="clear" w:color="auto" w:fill="DEE5F3"/>
          </w:tcPr>
          <w:p w14:paraId="1F3A6FBA" w14:textId="77777777" w:rsidR="009C45DA" w:rsidRPr="005B7950" w:rsidRDefault="009C45DA" w:rsidP="00084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tcBorders>
              <w:top w:val="single" w:sz="4" w:space="0" w:color="auto"/>
            </w:tcBorders>
            <w:shd w:val="clear" w:color="auto" w:fill="DEE5F3"/>
            <w:vAlign w:val="bottom"/>
          </w:tcPr>
          <w:p w14:paraId="1FDCE932" w14:textId="77777777" w:rsidR="009C45DA" w:rsidRPr="005B7950" w:rsidRDefault="005F78F7" w:rsidP="000841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7950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</w:tr>
      <w:tr w:rsidR="009C45DA" w14:paraId="4D032213" w14:textId="77777777" w:rsidTr="00AF4F99">
        <w:trPr>
          <w:trHeight w:hRule="exact" w:val="269"/>
        </w:trPr>
        <w:tc>
          <w:tcPr>
            <w:tcW w:w="7225" w:type="dxa"/>
            <w:shd w:val="clear" w:color="auto" w:fill="DEE5F3"/>
            <w:vAlign w:val="bottom"/>
          </w:tcPr>
          <w:p w14:paraId="669D67B4" w14:textId="77777777" w:rsidR="009C45DA" w:rsidRPr="005B7950" w:rsidRDefault="005F78F7" w:rsidP="00084160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7950">
              <w:rPr>
                <w:rFonts w:ascii="Times New Roman" w:hAnsi="Times New Roman" w:cs="Times New Roman"/>
                <w:sz w:val="24"/>
                <w:szCs w:val="24"/>
              </w:rPr>
              <w:t>Личный кабинет клиента</w:t>
            </w:r>
          </w:p>
        </w:tc>
        <w:tc>
          <w:tcPr>
            <w:tcW w:w="2277" w:type="dxa"/>
            <w:shd w:val="clear" w:color="auto" w:fill="DEE5F3"/>
          </w:tcPr>
          <w:p w14:paraId="3FA0426D" w14:textId="77777777" w:rsidR="009C45DA" w:rsidRPr="005B7950" w:rsidRDefault="009C45DA" w:rsidP="00084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shd w:val="clear" w:color="auto" w:fill="DEE5F3"/>
            <w:vAlign w:val="bottom"/>
          </w:tcPr>
          <w:p w14:paraId="022127DE" w14:textId="77777777" w:rsidR="009C45DA" w:rsidRPr="005B7950" w:rsidRDefault="005F78F7" w:rsidP="000841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7950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</w:tr>
      <w:tr w:rsidR="009C45DA" w14:paraId="18AB112B" w14:textId="77777777" w:rsidTr="00AF4F99">
        <w:trPr>
          <w:trHeight w:hRule="exact" w:val="274"/>
        </w:trPr>
        <w:tc>
          <w:tcPr>
            <w:tcW w:w="7225" w:type="dxa"/>
            <w:shd w:val="clear" w:color="auto" w:fill="DEE5F3"/>
            <w:vAlign w:val="bottom"/>
          </w:tcPr>
          <w:p w14:paraId="0C3F161D" w14:textId="366C912A" w:rsidR="009C45DA" w:rsidRPr="005B7950" w:rsidRDefault="005F78F7" w:rsidP="00084160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7950">
              <w:rPr>
                <w:rFonts w:ascii="Times New Roman" w:hAnsi="Times New Roman" w:cs="Times New Roman"/>
                <w:sz w:val="24"/>
                <w:szCs w:val="24"/>
              </w:rPr>
              <w:t>Официальный сайт АО "</w:t>
            </w:r>
            <w:r w:rsidR="005B7950">
              <w:rPr>
                <w:rFonts w:ascii="Times New Roman" w:hAnsi="Times New Roman" w:cs="Times New Roman"/>
                <w:sz w:val="24"/>
                <w:szCs w:val="24"/>
              </w:rPr>
              <w:t>НТЭСК</w:t>
            </w:r>
            <w:r w:rsidRPr="005B795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277" w:type="dxa"/>
            <w:shd w:val="clear" w:color="auto" w:fill="DEE5F3"/>
          </w:tcPr>
          <w:p w14:paraId="6B400D88" w14:textId="77777777" w:rsidR="009C45DA" w:rsidRPr="005B7950" w:rsidRDefault="009C45DA" w:rsidP="00084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shd w:val="clear" w:color="auto" w:fill="DEE5F3"/>
            <w:vAlign w:val="bottom"/>
          </w:tcPr>
          <w:p w14:paraId="135400B0" w14:textId="77777777" w:rsidR="009C45DA" w:rsidRPr="005B7950" w:rsidRDefault="005F78F7" w:rsidP="000841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7950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</w:tr>
      <w:tr w:rsidR="009C45DA" w14:paraId="64387109" w14:textId="77777777" w:rsidTr="00AF4F99">
        <w:trPr>
          <w:trHeight w:hRule="exact" w:val="274"/>
        </w:trPr>
        <w:tc>
          <w:tcPr>
            <w:tcW w:w="7225" w:type="dxa"/>
            <w:shd w:val="clear" w:color="auto" w:fill="DEE5F3"/>
            <w:vAlign w:val="bottom"/>
          </w:tcPr>
          <w:p w14:paraId="75BE5F0E" w14:textId="77777777" w:rsidR="009C45DA" w:rsidRPr="005B7950" w:rsidRDefault="005F78F7" w:rsidP="00084160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7950">
              <w:rPr>
                <w:rFonts w:ascii="Times New Roman" w:hAnsi="Times New Roman" w:cs="Times New Roman"/>
                <w:sz w:val="24"/>
                <w:szCs w:val="24"/>
              </w:rPr>
              <w:t xml:space="preserve">Чат-бот в мессенджере </w:t>
            </w:r>
            <w:proofErr w:type="spellStart"/>
            <w:r w:rsidRPr="005B7950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</w:p>
        </w:tc>
        <w:tc>
          <w:tcPr>
            <w:tcW w:w="2277" w:type="dxa"/>
            <w:shd w:val="clear" w:color="auto" w:fill="DEE5F3"/>
          </w:tcPr>
          <w:p w14:paraId="2351A462" w14:textId="77777777" w:rsidR="009C45DA" w:rsidRPr="005B7950" w:rsidRDefault="009C45DA" w:rsidP="00084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shd w:val="clear" w:color="auto" w:fill="DEE5F3"/>
            <w:vAlign w:val="bottom"/>
          </w:tcPr>
          <w:p w14:paraId="0E1C06AA" w14:textId="77777777" w:rsidR="009C45DA" w:rsidRPr="005B7950" w:rsidRDefault="005F78F7" w:rsidP="000841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7950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</w:tr>
      <w:tr w:rsidR="009C45DA" w14:paraId="4D60BF0F" w14:textId="77777777" w:rsidTr="00AF4F99">
        <w:trPr>
          <w:trHeight w:hRule="exact" w:val="350"/>
        </w:trPr>
        <w:tc>
          <w:tcPr>
            <w:tcW w:w="7225" w:type="dxa"/>
            <w:shd w:val="clear" w:color="auto" w:fill="DEE5F3"/>
            <w:vAlign w:val="bottom"/>
          </w:tcPr>
          <w:p w14:paraId="645558D5" w14:textId="7574A142" w:rsidR="009C45DA" w:rsidRPr="005B7950" w:rsidRDefault="005F78F7" w:rsidP="00084160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7950">
              <w:rPr>
                <w:rFonts w:ascii="Times New Roman" w:hAnsi="Times New Roman" w:cs="Times New Roman"/>
                <w:sz w:val="24"/>
                <w:szCs w:val="24"/>
              </w:rPr>
              <w:t xml:space="preserve">Чат-бот в мессенджере </w:t>
            </w:r>
            <w:r w:rsidR="005B7950">
              <w:rPr>
                <w:rFonts w:ascii="Times New Roman" w:hAnsi="Times New Roman" w:cs="Times New Roman"/>
                <w:sz w:val="24"/>
                <w:szCs w:val="24"/>
              </w:rPr>
              <w:t>на сайте АО «НТЭСК»</w:t>
            </w:r>
          </w:p>
        </w:tc>
        <w:tc>
          <w:tcPr>
            <w:tcW w:w="2277" w:type="dxa"/>
            <w:shd w:val="clear" w:color="auto" w:fill="DEE5F3"/>
          </w:tcPr>
          <w:p w14:paraId="393DD92B" w14:textId="77777777" w:rsidR="009C45DA" w:rsidRPr="005B7950" w:rsidRDefault="009C45DA" w:rsidP="00084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shd w:val="clear" w:color="auto" w:fill="DEE5F3"/>
            <w:vAlign w:val="bottom"/>
          </w:tcPr>
          <w:p w14:paraId="14C10EC8" w14:textId="2BB708ED" w:rsidR="009C45DA" w:rsidRPr="005B7950" w:rsidRDefault="005F78F7" w:rsidP="000841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7950"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</w:tr>
      <w:tr w:rsidR="009C45DA" w14:paraId="2FEBFC54" w14:textId="77777777" w:rsidTr="00AF4F99">
        <w:trPr>
          <w:trHeight w:hRule="exact" w:val="264"/>
        </w:trPr>
        <w:tc>
          <w:tcPr>
            <w:tcW w:w="7225" w:type="dxa"/>
            <w:shd w:val="clear" w:color="auto" w:fill="DEE5F3"/>
            <w:vAlign w:val="bottom"/>
          </w:tcPr>
          <w:p w14:paraId="138E8954" w14:textId="77777777" w:rsidR="009C45DA" w:rsidRPr="005B7950" w:rsidRDefault="005F78F7" w:rsidP="00084160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7950">
              <w:rPr>
                <w:rFonts w:ascii="Times New Roman" w:hAnsi="Times New Roman" w:cs="Times New Roman"/>
                <w:sz w:val="24"/>
                <w:szCs w:val="24"/>
              </w:rPr>
              <w:t>Обращения в социальной сети ВКонтакте</w:t>
            </w:r>
          </w:p>
        </w:tc>
        <w:tc>
          <w:tcPr>
            <w:tcW w:w="2277" w:type="dxa"/>
            <w:shd w:val="clear" w:color="auto" w:fill="DEE5F3"/>
          </w:tcPr>
          <w:p w14:paraId="5E371E0D" w14:textId="77777777" w:rsidR="009C45DA" w:rsidRPr="005B7950" w:rsidRDefault="009C45DA" w:rsidP="00084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shd w:val="clear" w:color="auto" w:fill="DEE5F3"/>
            <w:vAlign w:val="bottom"/>
          </w:tcPr>
          <w:p w14:paraId="0388BDF4" w14:textId="77777777" w:rsidR="009C45DA" w:rsidRPr="005B7950" w:rsidRDefault="005F78F7" w:rsidP="000841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7950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</w:tr>
      <w:tr w:rsidR="00084160" w14:paraId="6F4AC0F9" w14:textId="77777777" w:rsidTr="00AF4F99">
        <w:trPr>
          <w:trHeight w:hRule="exact" w:val="264"/>
        </w:trPr>
        <w:tc>
          <w:tcPr>
            <w:tcW w:w="7225" w:type="dxa"/>
            <w:shd w:val="clear" w:color="auto" w:fill="DEE5F3"/>
            <w:vAlign w:val="bottom"/>
          </w:tcPr>
          <w:p w14:paraId="384D3A59" w14:textId="0EF1767B" w:rsidR="00084160" w:rsidRPr="00084160" w:rsidRDefault="00084160" w:rsidP="00084160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7950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официальную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08416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ntesk</w:t>
            </w:r>
            <w:proofErr w:type="spellEnd"/>
            <w:r w:rsidRPr="000841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277" w:type="dxa"/>
            <w:shd w:val="clear" w:color="auto" w:fill="DEE5F3"/>
          </w:tcPr>
          <w:p w14:paraId="05C42F4B" w14:textId="77777777" w:rsidR="00084160" w:rsidRPr="005B7950" w:rsidRDefault="00084160" w:rsidP="00084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shd w:val="clear" w:color="auto" w:fill="DEE5F3"/>
            <w:vAlign w:val="bottom"/>
          </w:tcPr>
          <w:p w14:paraId="5257043F" w14:textId="77777777" w:rsidR="00084160" w:rsidRPr="005B7950" w:rsidRDefault="00084160" w:rsidP="000841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7950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</w:tr>
    </w:tbl>
    <w:p w14:paraId="21D9F35D" w14:textId="77777777" w:rsidR="00084160" w:rsidRDefault="00084160" w:rsidP="00084160"/>
    <w:p w14:paraId="398146DE" w14:textId="77777777" w:rsidR="00084160" w:rsidRDefault="00084160"/>
    <w:sectPr w:rsidR="00084160" w:rsidSect="00084160">
      <w:pgSz w:w="16840" w:h="11900" w:orient="landscape"/>
      <w:pgMar w:top="851" w:right="1531" w:bottom="1131" w:left="1276" w:header="1189" w:footer="70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59CE6" w14:textId="77777777" w:rsidR="00CE682A" w:rsidRDefault="00CE682A">
      <w:r>
        <w:separator/>
      </w:r>
    </w:p>
  </w:endnote>
  <w:endnote w:type="continuationSeparator" w:id="0">
    <w:p w14:paraId="7F0B376D" w14:textId="77777777" w:rsidR="00CE682A" w:rsidRDefault="00CE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52320" w14:textId="77777777" w:rsidR="00CE682A" w:rsidRDefault="00CE682A"/>
  </w:footnote>
  <w:footnote w:type="continuationSeparator" w:id="0">
    <w:p w14:paraId="7D19C32D" w14:textId="77777777" w:rsidR="00CE682A" w:rsidRDefault="00CE682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5DA"/>
    <w:rsid w:val="00084160"/>
    <w:rsid w:val="004A72B2"/>
    <w:rsid w:val="00500639"/>
    <w:rsid w:val="005B7950"/>
    <w:rsid w:val="005F78F7"/>
    <w:rsid w:val="006F5892"/>
    <w:rsid w:val="00804E9A"/>
    <w:rsid w:val="009C45DA"/>
    <w:rsid w:val="00AF4F99"/>
    <w:rsid w:val="00C12FAE"/>
    <w:rsid w:val="00C647E2"/>
    <w:rsid w:val="00C9388B"/>
    <w:rsid w:val="00CE682A"/>
    <w:rsid w:val="00D25CB8"/>
    <w:rsid w:val="00D7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672CF"/>
  <w15:docId w15:val="{BD026404-A622-42AB-8993-B14190DD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6"/>
      <w:szCs w:val="36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w w:val="80"/>
      <w:sz w:val="30"/>
      <w:szCs w:val="3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9"/>
      <w:szCs w:val="19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before="80" w:line="204" w:lineRule="auto"/>
      <w:ind w:firstLine="1020"/>
    </w:pPr>
    <w:rPr>
      <w:rFonts w:ascii="Arial" w:eastAsia="Arial" w:hAnsi="Arial" w:cs="Arial"/>
      <w:b/>
      <w:bCs/>
      <w:color w:val="EBEBEB"/>
      <w:sz w:val="36"/>
      <w:szCs w:val="36"/>
    </w:rPr>
  </w:style>
  <w:style w:type="paragraph" w:customStyle="1" w:styleId="1">
    <w:name w:val="Основной текст1"/>
    <w:basedOn w:val="a"/>
    <w:link w:val="a3"/>
    <w:pPr>
      <w:spacing w:after="420"/>
    </w:pPr>
    <w:rPr>
      <w:rFonts w:ascii="Arial" w:eastAsia="Arial" w:hAnsi="Arial" w:cs="Arial"/>
      <w:color w:val="EBEBEB"/>
      <w:w w:val="80"/>
      <w:sz w:val="30"/>
      <w:szCs w:val="30"/>
    </w:rPr>
  </w:style>
  <w:style w:type="paragraph" w:customStyle="1" w:styleId="30">
    <w:name w:val="Основной текст (3)"/>
    <w:basedOn w:val="a"/>
    <w:link w:val="3"/>
    <w:pPr>
      <w:spacing w:after="380"/>
      <w:ind w:firstLine="600"/>
    </w:pPr>
    <w:rPr>
      <w:rFonts w:ascii="Arial" w:eastAsia="Arial" w:hAnsi="Arial" w:cs="Arial"/>
      <w:color w:val="EBEBEB"/>
      <w:sz w:val="19"/>
      <w:szCs w:val="19"/>
    </w:rPr>
  </w:style>
  <w:style w:type="paragraph" w:customStyle="1" w:styleId="a5">
    <w:name w:val="Другое"/>
    <w:basedOn w:val="a"/>
    <w:link w:val="a4"/>
    <w:pPr>
      <w:jc w:val="center"/>
    </w:pPr>
    <w:rPr>
      <w:rFonts w:ascii="Arial" w:eastAsia="Arial" w:hAnsi="Arial" w:cs="Arial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B79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Табунщикова Людмила Федоровна</dc:creator>
  <cp:lastModifiedBy>Табунщикова Людмила Федоровна</cp:lastModifiedBy>
  <cp:revision>2</cp:revision>
  <dcterms:created xsi:type="dcterms:W3CDTF">2026-03-24T11:38:00Z</dcterms:created>
  <dcterms:modified xsi:type="dcterms:W3CDTF">2026-03-24T11:38:00Z</dcterms:modified>
</cp:coreProperties>
</file>